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136B" w14:textId="007C0C18" w:rsidR="00440C07" w:rsidRDefault="00440C07" w:rsidP="00440C07">
      <w:pPr>
        <w:pStyle w:val="NormlWeb"/>
        <w:jc w:val="center"/>
      </w:pPr>
      <w:r>
        <w:t>Tisztelt Lakosság!</w:t>
      </w:r>
    </w:p>
    <w:p w14:paraId="78220ADA" w14:textId="0ADC7592" w:rsidR="00440C07" w:rsidRDefault="00440C07" w:rsidP="00440C07">
      <w:pPr>
        <w:pStyle w:val="NormlWeb"/>
        <w:jc w:val="both"/>
      </w:pPr>
      <w:r>
        <w:t>A Belügyminisztérium Önkormányzati Államtitkára az önkormányzatok közreműködését kérte a lakosság téli fűtéséhez szükséges tüzelőanyag igényének felméréséhez.</w:t>
      </w:r>
    </w:p>
    <w:p w14:paraId="4D074B86" w14:textId="77777777" w:rsidR="00440C07" w:rsidRDefault="00440C07" w:rsidP="00440C07">
      <w:pPr>
        <w:pStyle w:val="NormlWeb"/>
        <w:jc w:val="both"/>
      </w:pPr>
      <w:r>
        <w:t xml:space="preserve">Erre tekintettel, </w:t>
      </w:r>
      <w:r>
        <w:rPr>
          <w:rStyle w:val="Kiemels2"/>
        </w:rPr>
        <w:t>felhívjuk a településünkön élők figyelmét, hogy amennyiben barnaszén tüzelésére alkalmas fűtőberendezéssel rendelkeznek, lehetőségük van barnakőszén igényüket jelezni az önkormányzatnál.</w:t>
      </w:r>
    </w:p>
    <w:p w14:paraId="2BE9371C" w14:textId="77777777" w:rsidR="00440C07" w:rsidRDefault="00440C07" w:rsidP="00440C07">
      <w:pPr>
        <w:pStyle w:val="NormlWeb"/>
        <w:jc w:val="both"/>
      </w:pPr>
      <w:r>
        <w:t>Az igények felmérése egyelőre még csak a kormányzati döntés megalapozását szolgálja, tehát a háztartásonként esetlegesen leadott igénylések települési szinten összesítésre kerülnek, azok önmagukban még nem keletkeztetnek jogosultságot fűtőanyag ellátásra.</w:t>
      </w:r>
    </w:p>
    <w:p w14:paraId="2CF40870" w14:textId="2ADA73B5" w:rsidR="00440C07" w:rsidRPr="00440C07" w:rsidRDefault="00440C07" w:rsidP="00440C07">
      <w:pPr>
        <w:pStyle w:val="NormlWeb"/>
        <w:jc w:val="both"/>
        <w:rPr>
          <w:color w:val="FF0000"/>
        </w:rPr>
      </w:pPr>
      <w:r w:rsidRPr="00440C07">
        <w:rPr>
          <w:color w:val="FF0000"/>
        </w:rPr>
        <w:t xml:space="preserve">Az igényeket háztartásonként, a barnaszén szükséglet mennyiségének (mázsa) megadásával jelezhetik </w:t>
      </w:r>
      <w:r w:rsidRPr="00440C07">
        <w:rPr>
          <w:b/>
          <w:bCs/>
          <w:color w:val="FF0000"/>
        </w:rPr>
        <w:t>írásban</w:t>
      </w:r>
      <w:r>
        <w:rPr>
          <w:color w:val="FF0000"/>
        </w:rPr>
        <w:t xml:space="preserve"> </w:t>
      </w:r>
      <w:r w:rsidRPr="00440C07">
        <w:rPr>
          <w:rStyle w:val="Kiemels2"/>
          <w:color w:val="FF0000"/>
        </w:rPr>
        <w:t>2022.</w:t>
      </w:r>
      <w:r w:rsidR="00237CE0">
        <w:rPr>
          <w:rStyle w:val="Kiemels2"/>
          <w:color w:val="FF0000"/>
        </w:rPr>
        <w:t xml:space="preserve"> </w:t>
      </w:r>
      <w:r w:rsidRPr="00440C07">
        <w:rPr>
          <w:rStyle w:val="Kiemels2"/>
          <w:color w:val="FF0000"/>
        </w:rPr>
        <w:t>szeptember 28-án 12.00 óráig</w:t>
      </w:r>
      <w:r w:rsidRPr="00440C07">
        <w:rPr>
          <w:color w:val="FF0000"/>
        </w:rPr>
        <w:t xml:space="preserve"> </w:t>
      </w:r>
      <w:r>
        <w:rPr>
          <w:color w:val="FF0000"/>
        </w:rPr>
        <w:t>S</w:t>
      </w:r>
      <w:r w:rsidR="00237CE0">
        <w:rPr>
          <w:color w:val="FF0000"/>
        </w:rPr>
        <w:t>orokpolány</w:t>
      </w:r>
      <w:r>
        <w:rPr>
          <w:color w:val="FF0000"/>
        </w:rPr>
        <w:t xml:space="preserve"> Község Önkormányzatánál</w:t>
      </w:r>
      <w:r w:rsidRPr="00440C07">
        <w:rPr>
          <w:color w:val="FF0000"/>
        </w:rPr>
        <w:t xml:space="preserve"> (</w:t>
      </w:r>
      <w:r w:rsidR="00237CE0">
        <w:rPr>
          <w:color w:val="FF0000"/>
        </w:rPr>
        <w:t>9773 Sorokpolány, Petőfi Sándor u. 19.)</w:t>
      </w:r>
      <w:r w:rsidRPr="00440C07">
        <w:rPr>
          <w:color w:val="FF0000"/>
        </w:rPr>
        <w:t xml:space="preserve"> vagy </w:t>
      </w:r>
      <w:r>
        <w:rPr>
          <w:color w:val="FF0000"/>
        </w:rPr>
        <w:t xml:space="preserve">a </w:t>
      </w:r>
      <w:r w:rsidR="00237CE0">
        <w:rPr>
          <w:color w:val="FF0000"/>
        </w:rPr>
        <w:t>sorkikapolna@rlan</w:t>
      </w:r>
      <w:r>
        <w:rPr>
          <w:color w:val="FF0000"/>
        </w:rPr>
        <w:t>.hu</w:t>
      </w:r>
      <w:r w:rsidRPr="00440C07">
        <w:rPr>
          <w:color w:val="FF0000"/>
        </w:rPr>
        <w:t xml:space="preserve"> e-mail címen.</w:t>
      </w:r>
    </w:p>
    <w:p w14:paraId="28F46D4E" w14:textId="21344674" w:rsidR="00440C07" w:rsidRDefault="00440C07" w:rsidP="00440C07">
      <w:pPr>
        <w:pStyle w:val="NormlWeb"/>
        <w:jc w:val="right"/>
      </w:pPr>
      <w:r>
        <w:rPr>
          <w:rStyle w:val="Kiemels2"/>
        </w:rPr>
        <w:t>So</w:t>
      </w:r>
      <w:r w:rsidR="00B03465">
        <w:rPr>
          <w:rStyle w:val="Kiemels2"/>
        </w:rPr>
        <w:t>rokpolány</w:t>
      </w:r>
      <w:r>
        <w:rPr>
          <w:rStyle w:val="Kiemels2"/>
        </w:rPr>
        <w:t xml:space="preserve"> Község Önkormányzata</w:t>
      </w:r>
    </w:p>
    <w:p w14:paraId="13449724" w14:textId="77777777" w:rsidR="001B2C69" w:rsidRDefault="001B2C69"/>
    <w:sectPr w:rsidR="001B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07"/>
    <w:rsid w:val="001B2C69"/>
    <w:rsid w:val="00237CE0"/>
    <w:rsid w:val="00440C07"/>
    <w:rsid w:val="00B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7F6A"/>
  <w15:chartTrackingRefBased/>
  <w15:docId w15:val="{6CF5DB70-729C-476E-9DE3-8FC2AE3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4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0C0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40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Falud S</dc:creator>
  <cp:keywords/>
  <dc:description/>
  <cp:lastModifiedBy>User</cp:lastModifiedBy>
  <cp:revision>2</cp:revision>
  <dcterms:created xsi:type="dcterms:W3CDTF">2022-09-19T11:01:00Z</dcterms:created>
  <dcterms:modified xsi:type="dcterms:W3CDTF">2022-09-19T11:01:00Z</dcterms:modified>
</cp:coreProperties>
</file>